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mbria" w:hAnsi="Cambria"/>
          <w:sz w:val="24"/>
          <w:szCs w:val="24"/>
        </w:rPr>
      </w:pPr>
      <w:r>
        <w:rPr>
          <w:rFonts w:ascii="Cambria" w:hAnsi="Cambria"/>
          <w:b/>
          <w:bCs/>
          <w:sz w:val="24"/>
          <w:szCs w:val="24"/>
          <w:lang w:val="sr-RS"/>
        </w:rPr>
        <w:t xml:space="preserve">Биографија </w:t>
      </w:r>
      <w:r>
        <w:rPr>
          <w:rFonts w:ascii="Cambria" w:hAnsi="Cambria"/>
          <w:b/>
          <w:bCs/>
          <w:sz w:val="24"/>
          <w:szCs w:val="24"/>
        </w:rPr>
        <w:t xml:space="preserve">др </w:t>
      </w:r>
      <w:r>
        <w:rPr>
          <w:rFonts w:ascii="Cambria" w:hAnsi="Cambria"/>
          <w:b/>
          <w:bCs/>
          <w:sz w:val="24"/>
          <w:szCs w:val="24"/>
          <w:lang w:val="sr-RS"/>
        </w:rPr>
        <w:t>Марко Младеновић</w:t>
      </w:r>
    </w:p>
    <w:p>
      <w:pPr>
        <w:pStyle w:val="Normal"/>
        <w:jc w:val="both"/>
        <w:rPr>
          <w:rFonts w:ascii="Cambria" w:hAnsi="Cambria"/>
          <w:sz w:val="24"/>
          <w:szCs w:val="24"/>
          <w:lang w:val="sr-RS"/>
        </w:rPr>
      </w:pPr>
      <w:r>
        <w:rPr>
          <w:rFonts w:ascii="Cambria" w:hAnsi="Cambria"/>
          <w:sz w:val="24"/>
          <w:szCs w:val="24"/>
          <w:lang w:val="sr-RS"/>
        </w:rPr>
        <w:t>Др Марко Младеновић је виши научни сарадник на Департману за хемију, Природно-математичког факултета Универзитета у Нишу и доцент на Државном универзитету у Новом Пазару. Бави се хемијском анализом испарљивих једињења из сложених смеша природних производа, њиховим изоловањем, синтезом, дериватизацијом и спектралном карактеризацијом. Током постдокторског усавршавања (2018/2019. године) на Институту за хемију Универзитета Софија Антиполис у Ници (Француска), додатно је унапредио своја знања о природним производима у области анализе мириса/арома, укључујући методе екстракције и анализе испарљивих мирисних једињења GC олфактометријом. Др Марко Младеновић је један од оснивача Српског друштва за фитохемију и фитомедицину. Био је члан Организационог одбора Међународног симпозијума о етарским уљима 2018. године (49</w:t>
      </w:r>
      <w:r>
        <w:rPr>
          <w:rFonts w:ascii="Cambria" w:hAnsi="Cambria"/>
          <w:sz w:val="24"/>
          <w:szCs w:val="24"/>
          <w:vertAlign w:val="superscript"/>
          <w:lang w:val="sr-RS"/>
        </w:rPr>
        <w:t>th</w:t>
      </w:r>
      <w:r>
        <w:rPr>
          <w:rFonts w:ascii="Cambria" w:hAnsi="Cambria"/>
          <w:sz w:val="24"/>
          <w:szCs w:val="24"/>
          <w:lang w:val="sr-RS"/>
        </w:rPr>
        <w:t xml:space="preserve"> International Symposium on Essential Oils) и три Саветовања Српског хемијског друштва. Коаутор је 31 научног рада и више од 50 саопштења са научних скупова штампаних у изводу.</w:t>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b/>
          <w:bCs/>
          <w:sz w:val="24"/>
          <w:szCs w:val="24"/>
          <w:lang w:val="sr-RS"/>
        </w:rPr>
      </w:pPr>
      <w:r>
        <w:rPr>
          <w:rFonts w:ascii="Cambria" w:hAnsi="Cambria"/>
          <w:b/>
          <w:bCs/>
          <w:sz w:val="24"/>
          <w:szCs w:val="24"/>
          <w:lang w:val="sr-RS"/>
        </w:rPr>
        <w:t>Апстракт</w:t>
      </w:r>
    </w:p>
    <w:p>
      <w:pPr>
        <w:pStyle w:val="Normal"/>
        <w:spacing w:before="0" w:after="160"/>
        <w:jc w:val="both"/>
        <w:rPr>
          <w:rFonts w:ascii="Cambria" w:hAnsi="Cambria"/>
          <w:b/>
          <w:bCs/>
          <w:sz w:val="24"/>
          <w:szCs w:val="24"/>
        </w:rPr>
      </w:pPr>
      <w:r>
        <w:rPr>
          <w:rFonts w:ascii="Cambria" w:hAnsi="Cambria"/>
          <w:color w:val="000000"/>
          <w:sz w:val="24"/>
          <w:szCs w:val="24"/>
        </w:rPr>
        <w:t>Предавање „Етарска уља – златни рудник нових парфема“ пружа увид у кључне аспекте идентификације етарских уља или њихових појединачних састојака као потенцијалних сировина за креирање нових парфема. Главни циљ предавања је упознавање са методолошким приступом анализе састава етарског уља помоћу гасне хроматографије са масеном детекцијом као и идентификације главних носиоца мирисних карактеристика помоћу гасног хроматографа са фазером за одређивање мирисних компоненти.</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docVars>
    <w:docVar w:name="__Grammarly_42____i" w:val="H4sIAAAAAAAEAKtWckksSQxILCpxzi/NK1GyMqwFAAEhoTITAAAA"/>
    <w:docVar w:name="__Grammarly_42___1" w:val="H4sIAAAAAAAEAKtWcslP9kxRslIyNDY2szQ3NTUwNTU0NDM1MzdX0lEKTi0uzszPAykwrgUAFaa5ay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LibreOffice/24.2.6.2$Linux_X86_64 LibreOffice_project/420$Build-2</Application>
  <AppVersion>15.0000</AppVersion>
  <Pages>1</Pages>
  <Words>197</Words>
  <Characters>1312</Characters>
  <CharactersWithSpaces>1506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2024-10-24T07:26:00Z</dcterms:created>
  <dc:creator>Marko Mladenovic</dc:creator>
  <dc:description/>
  <dc:language>en-US</dc:language>
  <cp:lastModifiedBy/>
  <dcterms:modified xsi:type="dcterms:W3CDTF">2024-10-24T11:58:16Z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